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60" w:before="60" w:lineRule="auto"/>
        <w:jc w:val="both"/>
        <w:rPr>
          <w:b w:val="1"/>
          <w:sz w:val="40"/>
          <w:szCs w:val="40"/>
        </w:rPr>
      </w:pPr>
      <w:bookmarkStart w:colFirst="0" w:colLast="0" w:name="_egqn7r1fobr8" w:id="0"/>
      <w:bookmarkEnd w:id="0"/>
      <w:r w:rsidDel="00000000" w:rsidR="00000000" w:rsidRPr="00000000">
        <w:rPr>
          <w:b w:val="1"/>
          <w:sz w:val="40"/>
          <w:szCs w:val="40"/>
          <w:rtl w:val="0"/>
        </w:rPr>
        <w:t xml:space="preserve">Flavours of North East</w:t>
      </w:r>
      <w:r w:rsidDel="00000000" w:rsidR="00000000" w:rsidRPr="00000000">
        <w:rPr>
          <w:b w:val="1"/>
          <w:sz w:val="40"/>
          <w:szCs w:val="40"/>
          <w:rtl w:val="0"/>
        </w:rPr>
        <w:t xml:space="preserve">: Hidden Enchantment of India</w:t>
      </w:r>
    </w:p>
    <w:p w:rsidR="00000000" w:rsidDel="00000000" w:rsidP="00000000" w:rsidRDefault="00000000" w:rsidRPr="00000000" w14:paraId="00000002">
      <w:pPr>
        <w:pStyle w:val="Heading2"/>
        <w:keepNext w:val="0"/>
        <w:keepLines w:val="0"/>
        <w:shd w:fill="ffffff" w:val="clear"/>
        <w:spacing w:after="60" w:before="60" w:lineRule="auto"/>
        <w:jc w:val="both"/>
        <w:rPr>
          <w:b w:val="1"/>
          <w:sz w:val="34"/>
          <w:szCs w:val="34"/>
        </w:rPr>
      </w:pPr>
      <w:bookmarkStart w:colFirst="0" w:colLast="0" w:name="_79s5ywqdsu9f" w:id="1"/>
      <w:bookmarkEnd w:id="1"/>
      <w:r w:rsidDel="00000000" w:rsidR="00000000" w:rsidRPr="00000000">
        <w:rPr>
          <w:rtl w:val="0"/>
        </w:rPr>
      </w:r>
    </w:p>
    <w:p w:rsidR="00000000" w:rsidDel="00000000" w:rsidP="00000000" w:rsidRDefault="00000000" w:rsidRPr="00000000" w14:paraId="00000003">
      <w:pPr>
        <w:spacing w:after="160" w:line="259" w:lineRule="auto"/>
        <w:jc w:val="center"/>
        <w:rPr>
          <w:b w:val="1"/>
          <w:sz w:val="34"/>
          <w:szCs w:val="34"/>
          <w:highlight w:val="white"/>
        </w:rPr>
      </w:pPr>
      <w:r w:rsidDel="00000000" w:rsidR="00000000" w:rsidRPr="00000000">
        <w:rPr>
          <w:rFonts w:ascii="Calibri" w:cs="Calibri" w:eastAsia="Calibri" w:hAnsi="Calibri"/>
          <w:b w:val="1"/>
          <w:sz w:val="14"/>
          <w:szCs w:val="14"/>
        </w:rPr>
        <w:drawing>
          <wp:inline distB="0" distT="0" distL="0" distR="0">
            <wp:extent cx="1343025" cy="13430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43025" cy="13430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2"/>
        <w:keepNext w:val="0"/>
        <w:keepLines w:val="0"/>
        <w:shd w:fill="ffffff" w:val="clear"/>
        <w:spacing w:after="60" w:before="60" w:lineRule="auto"/>
        <w:jc w:val="both"/>
        <w:rPr>
          <w:sz w:val="24"/>
          <w:szCs w:val="24"/>
        </w:rPr>
      </w:pPr>
      <w:bookmarkStart w:colFirst="0" w:colLast="0" w:name="_6fd9l7b7onqs" w:id="2"/>
      <w:bookmarkEnd w:id="2"/>
      <w:r w:rsidDel="00000000" w:rsidR="00000000" w:rsidRPr="00000000">
        <w:rPr>
          <w:b w:val="1"/>
          <w:sz w:val="34"/>
          <w:szCs w:val="34"/>
          <w:rtl w:val="0"/>
        </w:rPr>
        <w:br w:type="textWrapping"/>
      </w:r>
      <w:r w:rsidDel="00000000" w:rsidR="00000000" w:rsidRPr="00000000">
        <w:rPr>
          <w:sz w:val="24"/>
          <w:szCs w:val="24"/>
          <w:rtl w:val="0"/>
        </w:rPr>
        <w:t xml:space="preserve">Beyond the towering Himalayas and lush valleys lies a mystical land pulsating with vibrant cultures and diverse traditions. It's the Northeast, a tapestry woven with eight unique states, each offering a distinct flavour unlike any other. Embark on a journey to feel the </w:t>
      </w:r>
      <w:hyperlink r:id="rId7">
        <w:r w:rsidDel="00000000" w:rsidR="00000000" w:rsidRPr="00000000">
          <w:rPr>
            <w:b w:val="1"/>
            <w:color w:val="1155cc"/>
            <w:sz w:val="24"/>
            <w:szCs w:val="24"/>
            <w:u w:val="single"/>
            <w:rtl w:val="0"/>
          </w:rPr>
          <w:t xml:space="preserve">flavours of North East</w:t>
        </w:r>
      </w:hyperlink>
      <w:r w:rsidDel="00000000" w:rsidR="00000000" w:rsidRPr="00000000">
        <w:rPr>
          <w:sz w:val="24"/>
          <w:szCs w:val="24"/>
          <w:rtl w:val="0"/>
        </w:rPr>
        <w:t xml:space="preserve"> with IRCTC Tourism's meticulously crafted North East tour packages, designed to immerse you in the region's captivating essence.</w:t>
      </w:r>
    </w:p>
    <w:p w:rsidR="00000000" w:rsidDel="00000000" w:rsidP="00000000" w:rsidRDefault="00000000" w:rsidRPr="00000000" w14:paraId="00000005">
      <w:pPr>
        <w:shd w:fill="ffffff" w:val="clear"/>
        <w:spacing w:after="360" w:before="360" w:lineRule="auto"/>
        <w:jc w:val="both"/>
        <w:rPr>
          <w:sz w:val="24"/>
          <w:szCs w:val="24"/>
        </w:rPr>
      </w:pPr>
      <w:r w:rsidDel="00000000" w:rsidR="00000000" w:rsidRPr="00000000">
        <w:rPr>
          <w:b w:val="1"/>
          <w:sz w:val="30"/>
          <w:szCs w:val="30"/>
          <w:rtl w:val="0"/>
        </w:rPr>
        <w:t xml:space="preserve">Dakshin Bharat Tour Package</w:t>
      </w:r>
      <w:r w:rsidDel="00000000" w:rsidR="00000000" w:rsidRPr="00000000">
        <w:rPr>
          <w:b w:val="1"/>
          <w:sz w:val="30"/>
          <w:szCs w:val="30"/>
          <w:rtl w:val="0"/>
        </w:rPr>
        <w:t xml:space="preserve">: A Pilgrimage Through South India's Sacred Sites</w:t>
        <w:br w:type="textWrapping"/>
      </w:r>
      <w:r w:rsidDel="00000000" w:rsidR="00000000" w:rsidRPr="00000000">
        <w:rPr>
          <w:sz w:val="24"/>
          <w:szCs w:val="24"/>
          <w:rtl w:val="0"/>
        </w:rPr>
        <w:t xml:space="preserve">For the spiritually inclined, IRCTC Tourism presents an array of </w:t>
      </w:r>
      <w:hyperlink r:id="rId8">
        <w:r w:rsidDel="00000000" w:rsidR="00000000" w:rsidRPr="00000000">
          <w:rPr>
            <w:b w:val="1"/>
            <w:color w:val="1155cc"/>
            <w:sz w:val="24"/>
            <w:szCs w:val="24"/>
            <w:u w:val="single"/>
            <w:rtl w:val="0"/>
          </w:rPr>
          <w:t xml:space="preserve">Dakshin Bharat tour package</w:t>
        </w:r>
      </w:hyperlink>
      <w:r w:rsidDel="00000000" w:rsidR="00000000" w:rsidRPr="00000000">
        <w:rPr>
          <w:sz w:val="24"/>
          <w:szCs w:val="24"/>
          <w:rtl w:val="0"/>
        </w:rPr>
        <w:t xml:space="preserve">. These itineraries traverse the southern states, renowned for their ancient temples and rich religious heritage. From the majestic gopurams of Madurai Meenakshi Temple to the serene shores of Rameshwaram, each destination beckons with its unique aura. Indulge in darshan at revered shrines like Tirupati Balaji and Kanchipuram Ekambareswarar Temple, experiencing the profound peace and tranquility that permeates these sacred spaces.</w:t>
      </w:r>
    </w:p>
    <w:p w:rsidR="00000000" w:rsidDel="00000000" w:rsidP="00000000" w:rsidRDefault="00000000" w:rsidRPr="00000000" w14:paraId="00000006">
      <w:pPr>
        <w:shd w:fill="ffffff" w:val="clear"/>
        <w:spacing w:after="360" w:before="360" w:lineRule="auto"/>
        <w:jc w:val="both"/>
        <w:rPr>
          <w:sz w:val="24"/>
          <w:szCs w:val="24"/>
        </w:rPr>
      </w:pPr>
      <w:r w:rsidDel="00000000" w:rsidR="00000000" w:rsidRPr="00000000">
        <w:rPr>
          <w:b w:val="1"/>
          <w:sz w:val="30"/>
          <w:szCs w:val="30"/>
          <w:rtl w:val="0"/>
        </w:rPr>
        <w:t xml:space="preserve">Devotional Tour Package</w:t>
      </w:r>
      <w:r w:rsidDel="00000000" w:rsidR="00000000" w:rsidRPr="00000000">
        <w:rPr>
          <w:b w:val="1"/>
          <w:sz w:val="30"/>
          <w:szCs w:val="30"/>
          <w:rtl w:val="0"/>
        </w:rPr>
        <w:t xml:space="preserve">: Embracing Inner Peace</w:t>
        <w:br w:type="textWrapping"/>
      </w:r>
      <w:r w:rsidDel="00000000" w:rsidR="00000000" w:rsidRPr="00000000">
        <w:rPr>
          <w:sz w:val="24"/>
          <w:szCs w:val="24"/>
          <w:rtl w:val="0"/>
        </w:rPr>
        <w:t xml:space="preserve">Seeking solace and spiritual rejuvenation? IRCTC Tourism's </w:t>
      </w:r>
      <w:hyperlink r:id="rId9">
        <w:r w:rsidDel="00000000" w:rsidR="00000000" w:rsidRPr="00000000">
          <w:rPr>
            <w:b w:val="1"/>
            <w:color w:val="1155cc"/>
            <w:sz w:val="24"/>
            <w:szCs w:val="24"/>
            <w:u w:val="single"/>
            <w:rtl w:val="0"/>
          </w:rPr>
          <w:t xml:space="preserve">devotional tour packages</w:t>
        </w:r>
      </w:hyperlink>
      <w:r w:rsidDel="00000000" w:rsidR="00000000" w:rsidRPr="00000000">
        <w:rPr>
          <w:sz w:val="24"/>
          <w:szCs w:val="24"/>
          <w:rtl w:val="0"/>
        </w:rPr>
        <w:t xml:space="preserve"> cater to your aspirations. Explore renowned pilgrimage sites across India, immersing yourself in the serenity of Vaishno Devi in Jammu and Kashmir, the divine blessings of Shirdi Sai Baba in Maharashtra, or the captivating chants emanating from the holy city of Varanasi. These meticulously planned tours provide comfortable travel, accommodation, and guidance, allowing you to focus on your inner journey.</w:t>
      </w:r>
    </w:p>
    <w:p w:rsidR="00000000" w:rsidDel="00000000" w:rsidP="00000000" w:rsidRDefault="00000000" w:rsidRPr="00000000" w14:paraId="00000007">
      <w:pPr>
        <w:shd w:fill="ffffff" w:val="clear"/>
        <w:spacing w:after="360" w:before="360" w:lineRule="auto"/>
        <w:jc w:val="both"/>
        <w:rPr>
          <w:sz w:val="24"/>
          <w:szCs w:val="24"/>
        </w:rPr>
      </w:pPr>
      <w:r w:rsidDel="00000000" w:rsidR="00000000" w:rsidRPr="00000000">
        <w:rPr>
          <w:b w:val="1"/>
          <w:sz w:val="30"/>
          <w:szCs w:val="30"/>
          <w:rtl w:val="0"/>
        </w:rPr>
        <w:t xml:space="preserve">Unveiling the North East: A Glimpse into the Enchanting Land</w:t>
        <w:br w:type="textWrapping"/>
      </w:r>
      <w:r w:rsidDel="00000000" w:rsidR="00000000" w:rsidRPr="00000000">
        <w:rPr>
          <w:sz w:val="24"/>
          <w:szCs w:val="24"/>
          <w:rtl w:val="0"/>
        </w:rPr>
        <w:t xml:space="preserve">IRCTC Tourism's North East tour packages unveil the region's hidden treasures, catering to diverse interests. Immerse yourself in the natural beauty of Kaziranga National Park, home to the majestic one-horned rhinoceros, or trek through the breathtaking landscapes of Arunachal Pradesh and Sikkim. Discover the vibrant cultural tapestry of Meghalaya, with its living root bridges and matrilineal society, or delve into the rich history of Assam at the Kamakhya Temple and Ahom monuments.</w:t>
      </w:r>
    </w:p>
    <w:p w:rsidR="00000000" w:rsidDel="00000000" w:rsidP="00000000" w:rsidRDefault="00000000" w:rsidRPr="00000000" w14:paraId="00000008">
      <w:pPr>
        <w:shd w:fill="ffffff" w:val="clear"/>
        <w:spacing w:after="360" w:before="360" w:lineRule="auto"/>
        <w:jc w:val="both"/>
        <w:rPr>
          <w:b w:val="1"/>
          <w:sz w:val="30"/>
          <w:szCs w:val="30"/>
        </w:rPr>
      </w:pPr>
      <w:r w:rsidDel="00000000" w:rsidR="00000000" w:rsidRPr="00000000">
        <w:rPr>
          <w:b w:val="1"/>
          <w:sz w:val="30"/>
          <w:szCs w:val="30"/>
          <w:rtl w:val="0"/>
        </w:rPr>
        <w:t xml:space="preserve">Beyond the Ordinary</w:t>
      </w:r>
    </w:p>
    <w:p w:rsidR="00000000" w:rsidDel="00000000" w:rsidP="00000000" w:rsidRDefault="00000000" w:rsidRPr="00000000" w14:paraId="00000009">
      <w:pPr>
        <w:numPr>
          <w:ilvl w:val="0"/>
          <w:numId w:val="1"/>
        </w:numPr>
        <w:shd w:fill="ffffff" w:val="clear"/>
        <w:spacing w:after="0" w:afterAutospacing="0" w:before="360" w:lineRule="auto"/>
        <w:ind w:left="720" w:hanging="360"/>
        <w:jc w:val="both"/>
        <w:rPr>
          <w:sz w:val="24"/>
          <w:szCs w:val="24"/>
        </w:rPr>
      </w:pPr>
      <w:r w:rsidDel="00000000" w:rsidR="00000000" w:rsidRPr="00000000">
        <w:rPr>
          <w:sz w:val="24"/>
          <w:szCs w:val="24"/>
          <w:rtl w:val="0"/>
        </w:rPr>
        <w:t xml:space="preserve">Witness the vibrant Hornbill Festival in Nagaland, a celebration of tribal culture.</w:t>
      </w:r>
    </w:p>
    <w:p w:rsidR="00000000" w:rsidDel="00000000" w:rsidP="00000000" w:rsidRDefault="00000000" w:rsidRPr="00000000" w14:paraId="0000000A">
      <w:pPr>
        <w:numPr>
          <w:ilvl w:val="0"/>
          <w:numId w:val="1"/>
        </w:numPr>
        <w:shd w:fill="ffffff" w:val="clear"/>
        <w:spacing w:after="0" w:afterAutospacing="0" w:before="0" w:beforeAutospacing="0" w:lineRule="auto"/>
        <w:ind w:left="720" w:hanging="360"/>
        <w:jc w:val="both"/>
        <w:rPr>
          <w:sz w:val="24"/>
          <w:szCs w:val="24"/>
        </w:rPr>
      </w:pPr>
      <w:r w:rsidDel="00000000" w:rsidR="00000000" w:rsidRPr="00000000">
        <w:rPr>
          <w:sz w:val="24"/>
          <w:szCs w:val="24"/>
          <w:rtl w:val="0"/>
        </w:rPr>
        <w:t xml:space="preserve">Cruise on the Brahmaputra River, soaking in the serene beauty of Assam.</w:t>
      </w:r>
    </w:p>
    <w:p w:rsidR="00000000" w:rsidDel="00000000" w:rsidP="00000000" w:rsidRDefault="00000000" w:rsidRPr="00000000" w14:paraId="0000000B">
      <w:pPr>
        <w:numPr>
          <w:ilvl w:val="0"/>
          <w:numId w:val="1"/>
        </w:numPr>
        <w:shd w:fill="ffffff" w:val="clear"/>
        <w:spacing w:after="0" w:afterAutospacing="0" w:before="0" w:beforeAutospacing="0" w:lineRule="auto"/>
        <w:ind w:left="720" w:hanging="360"/>
        <w:jc w:val="both"/>
        <w:rPr>
          <w:sz w:val="24"/>
          <w:szCs w:val="24"/>
        </w:rPr>
      </w:pPr>
      <w:r w:rsidDel="00000000" w:rsidR="00000000" w:rsidRPr="00000000">
        <w:rPr>
          <w:sz w:val="24"/>
          <w:szCs w:val="24"/>
          <w:rtl w:val="0"/>
        </w:rPr>
        <w:t xml:space="preserve">Attend a captivating Bihu dance performance in Assam, experiencing the state's rich folklore.</w:t>
      </w:r>
    </w:p>
    <w:p w:rsidR="00000000" w:rsidDel="00000000" w:rsidP="00000000" w:rsidRDefault="00000000" w:rsidRPr="00000000" w14:paraId="0000000C">
      <w:pPr>
        <w:numPr>
          <w:ilvl w:val="0"/>
          <w:numId w:val="1"/>
        </w:numPr>
        <w:shd w:fill="ffffff" w:val="clear"/>
        <w:spacing w:after="0" w:afterAutospacing="0" w:before="0" w:beforeAutospacing="0" w:lineRule="auto"/>
        <w:ind w:left="720" w:hanging="360"/>
        <w:jc w:val="both"/>
        <w:rPr>
          <w:sz w:val="24"/>
          <w:szCs w:val="24"/>
        </w:rPr>
      </w:pPr>
      <w:r w:rsidDel="00000000" w:rsidR="00000000" w:rsidRPr="00000000">
        <w:rPr>
          <w:sz w:val="24"/>
          <w:szCs w:val="24"/>
          <w:rtl w:val="0"/>
        </w:rPr>
        <w:t xml:space="preserve">Hike to the serene Tawang Monastery in Arunachal Pradesh, seeking blessings and breathtaking views.</w:t>
      </w:r>
    </w:p>
    <w:p w:rsidR="00000000" w:rsidDel="00000000" w:rsidP="00000000" w:rsidRDefault="00000000" w:rsidRPr="00000000" w14:paraId="0000000D">
      <w:pPr>
        <w:numPr>
          <w:ilvl w:val="0"/>
          <w:numId w:val="1"/>
        </w:numPr>
        <w:shd w:fill="ffffff" w:val="clear"/>
        <w:spacing w:after="0" w:afterAutospacing="0" w:before="0" w:beforeAutospacing="0" w:lineRule="auto"/>
        <w:ind w:left="720" w:hanging="360"/>
        <w:jc w:val="both"/>
        <w:rPr>
          <w:sz w:val="24"/>
          <w:szCs w:val="24"/>
        </w:rPr>
      </w:pPr>
      <w:r w:rsidDel="00000000" w:rsidR="00000000" w:rsidRPr="00000000">
        <w:rPr>
          <w:sz w:val="24"/>
          <w:szCs w:val="24"/>
          <w:rtl w:val="0"/>
        </w:rPr>
        <w:t xml:space="preserve">Explore the bustling markets of Shillong, Meghalaya, known for their handicrafts and local produce.</w:t>
      </w:r>
    </w:p>
    <w:p w:rsidR="00000000" w:rsidDel="00000000" w:rsidP="00000000" w:rsidRDefault="00000000" w:rsidRPr="00000000" w14:paraId="0000000E">
      <w:pPr>
        <w:numPr>
          <w:ilvl w:val="0"/>
          <w:numId w:val="1"/>
        </w:numPr>
        <w:shd w:fill="ffffff" w:val="clear"/>
        <w:spacing w:after="360" w:before="0" w:beforeAutospacing="0" w:lineRule="auto"/>
        <w:ind w:left="720" w:hanging="360"/>
        <w:jc w:val="both"/>
        <w:rPr>
          <w:sz w:val="24"/>
          <w:szCs w:val="24"/>
        </w:rPr>
      </w:pPr>
      <w:r w:rsidDel="00000000" w:rsidR="00000000" w:rsidRPr="00000000">
        <w:rPr>
          <w:sz w:val="24"/>
          <w:szCs w:val="24"/>
          <w:rtl w:val="0"/>
        </w:rPr>
        <w:t xml:space="preserve">Discover the living root bridges of Cherrapunjee, Meghalaya, marvels of human ingenuity.</w:t>
      </w:r>
    </w:p>
    <w:p w:rsidR="00000000" w:rsidDel="00000000" w:rsidP="00000000" w:rsidRDefault="00000000" w:rsidRPr="00000000" w14:paraId="0000000F">
      <w:pPr>
        <w:shd w:fill="ffffff" w:val="clear"/>
        <w:spacing w:after="360" w:before="360" w:lineRule="auto"/>
        <w:jc w:val="both"/>
        <w:rPr>
          <w:sz w:val="24"/>
          <w:szCs w:val="24"/>
        </w:rPr>
      </w:pPr>
      <w:r w:rsidDel="00000000" w:rsidR="00000000" w:rsidRPr="00000000">
        <w:rPr>
          <w:b w:val="1"/>
          <w:sz w:val="30"/>
          <w:szCs w:val="30"/>
          <w:rtl w:val="0"/>
        </w:rPr>
        <w:t xml:space="preserve">Immerse yourself in the </w:t>
      </w:r>
      <w:r w:rsidDel="00000000" w:rsidR="00000000" w:rsidRPr="00000000">
        <w:rPr>
          <w:b w:val="1"/>
          <w:sz w:val="30"/>
          <w:szCs w:val="30"/>
          <w:rtl w:val="0"/>
        </w:rPr>
        <w:t xml:space="preserve">Flavours of North East</w:t>
        <w:br w:type="textWrapping"/>
      </w:r>
      <w:r w:rsidDel="00000000" w:rsidR="00000000" w:rsidRPr="00000000">
        <w:rPr>
          <w:sz w:val="24"/>
          <w:szCs w:val="24"/>
          <w:rtl w:val="0"/>
        </w:rPr>
        <w:t xml:space="preserve">IRCTC Tourism's North East tour packages offer a curated experience, ensuring a comfortable and enriching journey. Choose from a variety of itineraries, each designed to unveil the region's distinct flavours. Whether you seek adventure, cultural immersion, or spiritual solace, the North East promises an unforgettable experience. So, embark on your exploration today and discover the magic that awaits in this hidden gem of India.</w:t>
      </w:r>
    </w:p>
    <w:p w:rsidR="00000000" w:rsidDel="00000000" w:rsidP="00000000" w:rsidRDefault="00000000" w:rsidRPr="00000000" w14:paraId="00000010">
      <w:pPr>
        <w:shd w:fill="ffffff" w:val="clear"/>
        <w:spacing w:after="360" w:before="360" w:lineRule="auto"/>
        <w:jc w:val="both"/>
        <w:rPr>
          <w:sz w:val="24"/>
          <w:szCs w:val="24"/>
        </w:rPr>
      </w:pPr>
      <w:r w:rsidDel="00000000" w:rsidR="00000000" w:rsidRPr="00000000">
        <w:rPr>
          <w:b w:val="1"/>
          <w:sz w:val="30"/>
          <w:szCs w:val="30"/>
          <w:rtl w:val="0"/>
        </w:rPr>
        <w:t xml:space="preserve">IRCTC Tourism offers a wide range of other tour packages, including</w:t>
      </w:r>
      <w:r w:rsidDel="00000000" w:rsidR="00000000" w:rsidRPr="00000000">
        <w:rPr>
          <w:sz w:val="24"/>
          <w:szCs w:val="24"/>
          <w:rtl w:val="0"/>
        </w:rPr>
        <w:t xml:space="preserve">:</w:t>
      </w:r>
    </w:p>
    <w:p w:rsidR="00000000" w:rsidDel="00000000" w:rsidP="00000000" w:rsidRDefault="00000000" w:rsidRPr="00000000" w14:paraId="00000011">
      <w:pPr>
        <w:numPr>
          <w:ilvl w:val="0"/>
          <w:numId w:val="2"/>
        </w:numPr>
        <w:shd w:fill="ffffff" w:val="clear"/>
        <w:spacing w:after="0" w:afterAutospacing="0" w:before="60" w:lineRule="auto"/>
        <w:ind w:left="720" w:hanging="360"/>
        <w:jc w:val="both"/>
        <w:rPr>
          <w:color w:val="000000"/>
        </w:rPr>
      </w:pPr>
      <w:r w:rsidDel="00000000" w:rsidR="00000000" w:rsidRPr="00000000">
        <w:rPr>
          <w:sz w:val="24"/>
          <w:szCs w:val="24"/>
          <w:rtl w:val="0"/>
        </w:rPr>
        <w:t xml:space="preserve">Hill station holidays</w:t>
      </w:r>
    </w:p>
    <w:p w:rsidR="00000000" w:rsidDel="00000000" w:rsidP="00000000" w:rsidRDefault="00000000" w:rsidRPr="00000000" w14:paraId="00000012">
      <w:pPr>
        <w:numPr>
          <w:ilvl w:val="0"/>
          <w:numId w:val="2"/>
        </w:numPr>
        <w:shd w:fill="ffffff" w:val="clear"/>
        <w:spacing w:after="0" w:afterAutospacing="0" w:before="0" w:beforeAutospacing="0" w:lineRule="auto"/>
        <w:ind w:left="720" w:hanging="360"/>
        <w:jc w:val="both"/>
        <w:rPr>
          <w:color w:val="000000"/>
        </w:rPr>
      </w:pPr>
      <w:r w:rsidDel="00000000" w:rsidR="00000000" w:rsidRPr="00000000">
        <w:rPr>
          <w:sz w:val="24"/>
          <w:szCs w:val="24"/>
          <w:rtl w:val="0"/>
        </w:rPr>
        <w:t xml:space="preserve">Wildlife safaris</w:t>
      </w:r>
    </w:p>
    <w:p w:rsidR="00000000" w:rsidDel="00000000" w:rsidP="00000000" w:rsidRDefault="00000000" w:rsidRPr="00000000" w14:paraId="00000013">
      <w:pPr>
        <w:numPr>
          <w:ilvl w:val="0"/>
          <w:numId w:val="2"/>
        </w:numPr>
        <w:shd w:fill="ffffff" w:val="clear"/>
        <w:spacing w:after="0" w:afterAutospacing="0" w:before="0" w:beforeAutospacing="0" w:lineRule="auto"/>
        <w:ind w:left="720" w:hanging="360"/>
        <w:jc w:val="both"/>
        <w:rPr>
          <w:color w:val="000000"/>
        </w:rPr>
      </w:pPr>
      <w:r w:rsidDel="00000000" w:rsidR="00000000" w:rsidRPr="00000000">
        <w:rPr>
          <w:sz w:val="24"/>
          <w:szCs w:val="24"/>
          <w:rtl w:val="0"/>
        </w:rPr>
        <w:t xml:space="preserve">Beach vacations</w:t>
      </w:r>
    </w:p>
    <w:p w:rsidR="00000000" w:rsidDel="00000000" w:rsidP="00000000" w:rsidRDefault="00000000" w:rsidRPr="00000000" w14:paraId="00000014">
      <w:pPr>
        <w:numPr>
          <w:ilvl w:val="0"/>
          <w:numId w:val="2"/>
        </w:numPr>
        <w:shd w:fill="ffffff" w:val="clear"/>
        <w:spacing w:after="0" w:afterAutospacing="0" w:before="0" w:beforeAutospacing="0" w:lineRule="auto"/>
        <w:ind w:left="720" w:hanging="360"/>
        <w:jc w:val="both"/>
        <w:rPr>
          <w:color w:val="000000"/>
        </w:rPr>
      </w:pPr>
      <w:r w:rsidDel="00000000" w:rsidR="00000000" w:rsidRPr="00000000">
        <w:rPr>
          <w:sz w:val="24"/>
          <w:szCs w:val="24"/>
          <w:rtl w:val="0"/>
        </w:rPr>
        <w:t xml:space="preserve">Heritage tours</w:t>
      </w:r>
    </w:p>
    <w:p w:rsidR="00000000" w:rsidDel="00000000" w:rsidP="00000000" w:rsidRDefault="00000000" w:rsidRPr="00000000" w14:paraId="00000015">
      <w:pPr>
        <w:numPr>
          <w:ilvl w:val="0"/>
          <w:numId w:val="2"/>
        </w:numPr>
        <w:shd w:fill="ffffff" w:val="clear"/>
        <w:spacing w:after="220" w:before="0" w:beforeAutospacing="0" w:lineRule="auto"/>
        <w:ind w:left="720" w:hanging="360"/>
        <w:jc w:val="both"/>
        <w:rPr>
          <w:color w:val="000000"/>
          <w:sz w:val="24"/>
          <w:szCs w:val="24"/>
        </w:rPr>
      </w:pPr>
      <w:r w:rsidDel="00000000" w:rsidR="00000000" w:rsidRPr="00000000">
        <w:rPr>
          <w:sz w:val="24"/>
          <w:szCs w:val="24"/>
          <w:rtl w:val="0"/>
        </w:rPr>
        <w:t xml:space="preserve">Devotional tour package</w:t>
      </w:r>
    </w:p>
    <w:p w:rsidR="00000000" w:rsidDel="00000000" w:rsidP="00000000" w:rsidRDefault="00000000" w:rsidRPr="00000000" w14:paraId="00000016">
      <w:pPr>
        <w:shd w:fill="ffffff" w:val="clear"/>
        <w:spacing w:after="360" w:before="360" w:lineRule="auto"/>
        <w:jc w:val="both"/>
        <w:rPr>
          <w:sz w:val="24"/>
          <w:szCs w:val="24"/>
        </w:rPr>
      </w:pPr>
      <w:r w:rsidDel="00000000" w:rsidR="00000000" w:rsidRPr="00000000">
        <w:rPr>
          <w:sz w:val="24"/>
          <w:szCs w:val="24"/>
          <w:rtl w:val="0"/>
        </w:rPr>
        <w:t xml:space="preserve">Visit the </w:t>
      </w:r>
      <w:hyperlink r:id="rId10">
        <w:r w:rsidDel="00000000" w:rsidR="00000000" w:rsidRPr="00000000">
          <w:rPr>
            <w:sz w:val="24"/>
            <w:szCs w:val="24"/>
            <w:u w:val="single"/>
            <w:rtl w:val="0"/>
          </w:rPr>
          <w:t xml:space="preserve">IRCTC Tourism website</w:t>
        </w:r>
      </w:hyperlink>
      <w:r w:rsidDel="00000000" w:rsidR="00000000" w:rsidRPr="00000000">
        <w:rPr>
          <w:sz w:val="24"/>
          <w:szCs w:val="24"/>
          <w:rtl w:val="0"/>
        </w:rPr>
        <w:t xml:space="preserve"> to explore their diverse selection and plan your dream vacation today!</w:t>
      </w:r>
    </w:p>
    <w:p w:rsidR="00000000" w:rsidDel="00000000" w:rsidP="00000000" w:rsidRDefault="00000000" w:rsidRPr="00000000" w14:paraId="00000017">
      <w:pPr>
        <w:spacing w:after="240" w:before="240" w:line="240" w:lineRule="auto"/>
        <w:jc w:val="both"/>
        <w:rPr>
          <w:b w:val="1"/>
          <w:color w:val="212121"/>
          <w:sz w:val="24"/>
          <w:szCs w:val="24"/>
        </w:rPr>
      </w:pPr>
      <w:r w:rsidDel="00000000" w:rsidR="00000000" w:rsidRPr="00000000">
        <w:rPr>
          <w:b w:val="1"/>
          <w:color w:val="212121"/>
          <w:sz w:val="32"/>
          <w:szCs w:val="32"/>
          <w:rtl w:val="0"/>
        </w:rPr>
        <w:t xml:space="preserve">Source</w:t>
      </w:r>
      <w:r w:rsidDel="00000000" w:rsidR="00000000" w:rsidRPr="00000000">
        <w:rPr>
          <w:b w:val="1"/>
          <w:color w:val="212121"/>
          <w:sz w:val="24"/>
          <w:szCs w:val="24"/>
          <w:rtl w:val="0"/>
        </w:rPr>
        <w:t xml:space="preserve">: </w:t>
      </w:r>
      <w:hyperlink r:id="rId11">
        <w:r w:rsidDel="00000000" w:rsidR="00000000" w:rsidRPr="00000000">
          <w:rPr>
            <w:rFonts w:ascii="Calibri" w:cs="Calibri" w:eastAsia="Calibri" w:hAnsi="Calibri"/>
            <w:b w:val="1"/>
            <w:color w:val="1155cc"/>
            <w:sz w:val="32"/>
            <w:szCs w:val="32"/>
            <w:u w:val="single"/>
            <w:rtl w:val="0"/>
          </w:rPr>
          <w:t xml:space="preserve">Flavors Of North East</w:t>
        </w:r>
      </w:hyperlink>
      <w:r w:rsidDel="00000000" w:rsidR="00000000" w:rsidRPr="00000000">
        <w:rPr>
          <w:rtl w:val="0"/>
        </w:rPr>
      </w:r>
    </w:p>
    <w:p w:rsidR="00000000" w:rsidDel="00000000" w:rsidP="00000000" w:rsidRDefault="00000000" w:rsidRPr="00000000" w14:paraId="00000018">
      <w:pPr>
        <w:spacing w:after="160" w:line="259" w:lineRule="auto"/>
        <w:rPr>
          <w:b w:val="1"/>
          <w:color w:val="212121"/>
          <w:sz w:val="32"/>
          <w:szCs w:val="32"/>
        </w:rPr>
      </w:pPr>
      <w:r w:rsidDel="00000000" w:rsidR="00000000" w:rsidRPr="00000000">
        <w:rPr>
          <w:b w:val="1"/>
          <w:color w:val="212121"/>
          <w:sz w:val="32"/>
          <w:szCs w:val="32"/>
          <w:rtl w:val="0"/>
        </w:rPr>
        <w:t xml:space="preserve">Social: -</w:t>
      </w:r>
    </w:p>
    <w:p w:rsidR="00000000" w:rsidDel="00000000" w:rsidP="00000000" w:rsidRDefault="00000000" w:rsidRPr="00000000" w14:paraId="00000019">
      <w:pPr>
        <w:spacing w:after="160" w:line="259" w:lineRule="auto"/>
        <w:rPr>
          <w:rFonts w:ascii="Calibri" w:cs="Calibri" w:eastAsia="Calibri" w:hAnsi="Calibri"/>
          <w:b w:val="1"/>
          <w:sz w:val="32"/>
          <w:szCs w:val="32"/>
        </w:rPr>
      </w:pPr>
      <w:hyperlink r:id="rId12">
        <w:r w:rsidDel="00000000" w:rsidR="00000000" w:rsidRPr="00000000">
          <w:rPr>
            <w:rFonts w:ascii="Calibri" w:cs="Calibri" w:eastAsia="Calibri" w:hAnsi="Calibri"/>
            <w:b w:val="1"/>
            <w:color w:val="0563c1"/>
            <w:sz w:val="32"/>
            <w:szCs w:val="32"/>
            <w:u w:val="single"/>
            <w:rtl w:val="0"/>
          </w:rPr>
          <w:t xml:space="preserve">https://www.facebook.com/IRCTCofficial/</w:t>
        </w:r>
      </w:hyperlink>
      <w:r w:rsidDel="00000000" w:rsidR="00000000" w:rsidRPr="00000000">
        <w:rPr>
          <w:rtl w:val="0"/>
        </w:rPr>
      </w:r>
    </w:p>
    <w:p w:rsidR="00000000" w:rsidDel="00000000" w:rsidP="00000000" w:rsidRDefault="00000000" w:rsidRPr="00000000" w14:paraId="0000001A">
      <w:pPr>
        <w:spacing w:after="160" w:line="259" w:lineRule="auto"/>
        <w:rPr>
          <w:rFonts w:ascii="Calibri" w:cs="Calibri" w:eastAsia="Calibri" w:hAnsi="Calibri"/>
          <w:b w:val="1"/>
          <w:sz w:val="32"/>
          <w:szCs w:val="32"/>
        </w:rPr>
      </w:pPr>
      <w:hyperlink r:id="rId13">
        <w:r w:rsidDel="00000000" w:rsidR="00000000" w:rsidRPr="00000000">
          <w:rPr>
            <w:rFonts w:ascii="Calibri" w:cs="Calibri" w:eastAsia="Calibri" w:hAnsi="Calibri"/>
            <w:b w:val="1"/>
            <w:color w:val="0563c1"/>
            <w:sz w:val="32"/>
            <w:szCs w:val="32"/>
            <w:u w:val="single"/>
            <w:rtl w:val="0"/>
          </w:rPr>
          <w:t xml:space="preserve">https://www.youtube.com/c/IRCTCOFFICIAL</w:t>
        </w:r>
      </w:hyperlink>
      <w:r w:rsidDel="00000000" w:rsidR="00000000" w:rsidRPr="00000000">
        <w:rPr>
          <w:rtl w:val="0"/>
        </w:rPr>
      </w:r>
    </w:p>
    <w:p w:rsidR="00000000" w:rsidDel="00000000" w:rsidP="00000000" w:rsidRDefault="00000000" w:rsidRPr="00000000" w14:paraId="0000001B">
      <w:pPr>
        <w:spacing w:after="160" w:line="259" w:lineRule="auto"/>
        <w:rPr>
          <w:rFonts w:ascii="Calibri" w:cs="Calibri" w:eastAsia="Calibri" w:hAnsi="Calibri"/>
          <w:b w:val="1"/>
          <w:sz w:val="32"/>
          <w:szCs w:val="32"/>
        </w:rPr>
      </w:pPr>
      <w:hyperlink r:id="rId14">
        <w:r w:rsidDel="00000000" w:rsidR="00000000" w:rsidRPr="00000000">
          <w:rPr>
            <w:rFonts w:ascii="Calibri" w:cs="Calibri" w:eastAsia="Calibri" w:hAnsi="Calibri"/>
            <w:b w:val="1"/>
            <w:color w:val="0563c1"/>
            <w:sz w:val="32"/>
            <w:szCs w:val="32"/>
            <w:u w:val="single"/>
            <w:rtl w:val="0"/>
          </w:rPr>
          <w:t xml:space="preserve">https://www.instagram.com/irctc.official</w:t>
        </w:r>
      </w:hyperlink>
      <w:r w:rsidDel="00000000" w:rsidR="00000000" w:rsidRPr="00000000">
        <w:rPr>
          <w:rtl w:val="0"/>
        </w:rPr>
      </w:r>
    </w:p>
    <w:p w:rsidR="00000000" w:rsidDel="00000000" w:rsidP="00000000" w:rsidRDefault="00000000" w:rsidRPr="00000000" w14:paraId="0000001C">
      <w:pPr>
        <w:spacing w:after="160" w:line="259" w:lineRule="auto"/>
        <w:rPr>
          <w:rFonts w:ascii="Calibri" w:cs="Calibri" w:eastAsia="Calibri" w:hAnsi="Calibri"/>
          <w:b w:val="1"/>
          <w:sz w:val="32"/>
          <w:szCs w:val="32"/>
        </w:rPr>
      </w:pPr>
      <w:hyperlink r:id="rId15">
        <w:r w:rsidDel="00000000" w:rsidR="00000000" w:rsidRPr="00000000">
          <w:rPr>
            <w:rFonts w:ascii="Calibri" w:cs="Calibri" w:eastAsia="Calibri" w:hAnsi="Calibri"/>
            <w:b w:val="1"/>
            <w:color w:val="0563c1"/>
            <w:sz w:val="32"/>
            <w:szCs w:val="32"/>
            <w:u w:val="single"/>
            <w:rtl w:val="0"/>
          </w:rPr>
          <w:t xml:space="preserve">https://www.linkedin.com/company/irctcofficial</w:t>
        </w:r>
      </w:hyperlink>
      <w:r w:rsidDel="00000000" w:rsidR="00000000" w:rsidRPr="00000000">
        <w:rPr>
          <w:rtl w:val="0"/>
        </w:rPr>
      </w:r>
    </w:p>
    <w:p w:rsidR="00000000" w:rsidDel="00000000" w:rsidP="00000000" w:rsidRDefault="00000000" w:rsidRPr="00000000" w14:paraId="0000001D">
      <w:pPr>
        <w:spacing w:after="160" w:line="259" w:lineRule="auto"/>
        <w:rPr>
          <w:rFonts w:ascii="Calibri" w:cs="Calibri" w:eastAsia="Calibri" w:hAnsi="Calibri"/>
          <w:b w:val="1"/>
          <w:sz w:val="32"/>
          <w:szCs w:val="32"/>
        </w:rPr>
      </w:pPr>
      <w:hyperlink r:id="rId16">
        <w:r w:rsidDel="00000000" w:rsidR="00000000" w:rsidRPr="00000000">
          <w:rPr>
            <w:rFonts w:ascii="Calibri" w:cs="Calibri" w:eastAsia="Calibri" w:hAnsi="Calibri"/>
            <w:b w:val="1"/>
            <w:color w:val="0563c1"/>
            <w:sz w:val="32"/>
            <w:szCs w:val="32"/>
            <w:u w:val="single"/>
            <w:rtl w:val="0"/>
          </w:rPr>
          <w:t xml:space="preserve">https://t.me/IRCTC_Official</w:t>
        </w:r>
      </w:hyperlink>
      <w:r w:rsidDel="00000000" w:rsidR="00000000" w:rsidRPr="00000000">
        <w:rPr>
          <w:rtl w:val="0"/>
        </w:rPr>
      </w:r>
    </w:p>
    <w:p w:rsidR="00000000" w:rsidDel="00000000" w:rsidP="00000000" w:rsidRDefault="00000000" w:rsidRPr="00000000" w14:paraId="0000001E">
      <w:pPr>
        <w:spacing w:after="160" w:line="259" w:lineRule="auto"/>
        <w:rPr>
          <w:rFonts w:ascii="Calibri" w:cs="Calibri" w:eastAsia="Calibri" w:hAnsi="Calibri"/>
          <w:b w:val="1"/>
          <w:sz w:val="32"/>
          <w:szCs w:val="32"/>
        </w:rPr>
      </w:pPr>
      <w:hyperlink r:id="rId17">
        <w:r w:rsidDel="00000000" w:rsidR="00000000" w:rsidRPr="00000000">
          <w:rPr>
            <w:rFonts w:ascii="Calibri" w:cs="Calibri" w:eastAsia="Calibri" w:hAnsi="Calibri"/>
            <w:b w:val="1"/>
            <w:color w:val="0563c1"/>
            <w:sz w:val="32"/>
            <w:szCs w:val="32"/>
            <w:u w:val="single"/>
            <w:rtl w:val="0"/>
          </w:rPr>
          <w:t xml:space="preserve">https://in.pinterest.com/irctcofficial/</w:t>
        </w:r>
      </w:hyperlink>
      <w:r w:rsidDel="00000000" w:rsidR="00000000" w:rsidRPr="00000000">
        <w:rPr>
          <w:rtl w:val="0"/>
        </w:rPr>
      </w:r>
    </w:p>
    <w:p w:rsidR="00000000" w:rsidDel="00000000" w:rsidP="00000000" w:rsidRDefault="00000000" w:rsidRPr="00000000" w14:paraId="0000001F">
      <w:pPr>
        <w:spacing w:after="160" w:line="259" w:lineRule="auto"/>
        <w:rPr>
          <w:rFonts w:ascii="Calibri" w:cs="Calibri" w:eastAsia="Calibri" w:hAnsi="Calibri"/>
          <w:b w:val="1"/>
          <w:sz w:val="32"/>
          <w:szCs w:val="32"/>
        </w:rPr>
      </w:pPr>
      <w:hyperlink r:id="rId18">
        <w:r w:rsidDel="00000000" w:rsidR="00000000" w:rsidRPr="00000000">
          <w:rPr>
            <w:rFonts w:ascii="Calibri" w:cs="Calibri" w:eastAsia="Calibri" w:hAnsi="Calibri"/>
            <w:b w:val="1"/>
            <w:color w:val="0563c1"/>
            <w:sz w:val="32"/>
            <w:szCs w:val="32"/>
            <w:u w:val="single"/>
            <w:rtl w:val="0"/>
          </w:rPr>
          <w:t xml:space="preserve">https://www.tumblr.com/irctcofficial</w:t>
        </w:r>
      </w:hyperlink>
      <w:r w:rsidDel="00000000" w:rsidR="00000000" w:rsidRPr="00000000">
        <w:rPr>
          <w:rtl w:val="0"/>
        </w:rPr>
      </w:r>
    </w:p>
    <w:p w:rsidR="00000000" w:rsidDel="00000000" w:rsidP="00000000" w:rsidRDefault="00000000" w:rsidRPr="00000000" w14:paraId="00000020">
      <w:pPr>
        <w:spacing w:after="160" w:line="259" w:lineRule="auto"/>
        <w:rPr>
          <w:rFonts w:ascii="Calibri" w:cs="Calibri" w:eastAsia="Calibri" w:hAnsi="Calibri"/>
        </w:rPr>
      </w:pPr>
      <w:hyperlink r:id="rId19">
        <w:r w:rsidDel="00000000" w:rsidR="00000000" w:rsidRPr="00000000">
          <w:rPr>
            <w:rFonts w:ascii="Calibri" w:cs="Calibri" w:eastAsia="Calibri" w:hAnsi="Calibri"/>
            <w:b w:val="1"/>
            <w:color w:val="0563c1"/>
            <w:sz w:val="32"/>
            <w:szCs w:val="32"/>
            <w:u w:val="single"/>
            <w:rtl w:val="0"/>
          </w:rPr>
          <w:t xml:space="preserve">https://twitter.com/IRCTCofficial</w:t>
        </w:r>
      </w:hyperlink>
      <w:r w:rsidDel="00000000" w:rsidR="00000000" w:rsidRPr="00000000">
        <w:rPr>
          <w:rtl w:val="0"/>
        </w:rPr>
      </w:r>
    </w:p>
    <w:p w:rsidR="00000000" w:rsidDel="00000000" w:rsidP="00000000" w:rsidRDefault="00000000" w:rsidRPr="00000000" w14:paraId="0000002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160" w:line="2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160" w:line="259" w:lineRule="auto"/>
        <w:rPr>
          <w:b w:val="1"/>
          <w:color w:val="212121"/>
          <w:sz w:val="32"/>
          <w:szCs w:val="32"/>
        </w:rPr>
      </w:pPr>
      <w:r w:rsidDel="00000000" w:rsidR="00000000" w:rsidRPr="00000000">
        <w:rPr>
          <w:rtl w:val="0"/>
        </w:rPr>
      </w:r>
    </w:p>
    <w:p w:rsidR="00000000" w:rsidDel="00000000" w:rsidP="00000000" w:rsidRDefault="00000000" w:rsidRPr="00000000" w14:paraId="00000024">
      <w:pPr>
        <w:spacing w:after="160" w:line="259" w:lineRule="auto"/>
        <w:rPr>
          <w:b w:val="1"/>
          <w:color w:val="212121"/>
          <w:sz w:val="32"/>
          <w:szCs w:val="32"/>
        </w:rPr>
      </w:pPr>
      <w:r w:rsidDel="00000000" w:rsidR="00000000" w:rsidRPr="00000000">
        <w:rPr>
          <w:b w:val="1"/>
          <w:color w:val="212121"/>
          <w:sz w:val="32"/>
          <w:szCs w:val="32"/>
          <w:rtl w:val="0"/>
        </w:rPr>
        <w:t xml:space="preserve">Contact Details: -</w:t>
      </w:r>
    </w:p>
    <w:p w:rsidR="00000000" w:rsidDel="00000000" w:rsidP="00000000" w:rsidRDefault="00000000" w:rsidRPr="00000000" w14:paraId="00000025">
      <w:pPr>
        <w:spacing w:after="160" w:line="259" w:lineRule="auto"/>
        <w:rPr>
          <w:color w:val="212121"/>
          <w:sz w:val="32"/>
          <w:szCs w:val="32"/>
        </w:rPr>
      </w:pPr>
      <w:r w:rsidDel="00000000" w:rsidR="00000000" w:rsidRPr="00000000">
        <w:rPr>
          <w:color w:val="212121"/>
          <w:sz w:val="32"/>
          <w:szCs w:val="32"/>
          <w:rtl w:val="0"/>
        </w:rPr>
        <w:t xml:space="preserve">Business Name /Contact Person: IRCTC Tourism</w:t>
      </w:r>
    </w:p>
    <w:p w:rsidR="00000000" w:rsidDel="00000000" w:rsidP="00000000" w:rsidRDefault="00000000" w:rsidRPr="00000000" w14:paraId="00000026">
      <w:pPr>
        <w:spacing w:after="160" w:line="259" w:lineRule="auto"/>
        <w:rPr>
          <w:color w:val="212121"/>
          <w:sz w:val="32"/>
          <w:szCs w:val="32"/>
        </w:rPr>
      </w:pPr>
      <w:r w:rsidDel="00000000" w:rsidR="00000000" w:rsidRPr="00000000">
        <w:rPr>
          <w:color w:val="212121"/>
          <w:sz w:val="32"/>
          <w:szCs w:val="32"/>
          <w:rtl w:val="0"/>
        </w:rPr>
        <w:t xml:space="preserve">Country/Region: India</w:t>
      </w:r>
    </w:p>
    <w:p w:rsidR="00000000" w:rsidDel="00000000" w:rsidP="00000000" w:rsidRDefault="00000000" w:rsidRPr="00000000" w14:paraId="00000027">
      <w:pPr>
        <w:spacing w:after="160" w:line="259" w:lineRule="auto"/>
        <w:rPr>
          <w:color w:val="212121"/>
          <w:sz w:val="32"/>
          <w:szCs w:val="32"/>
        </w:rPr>
      </w:pPr>
      <w:r w:rsidDel="00000000" w:rsidR="00000000" w:rsidRPr="00000000">
        <w:rPr>
          <w:color w:val="212121"/>
          <w:sz w:val="32"/>
          <w:szCs w:val="32"/>
          <w:rtl w:val="0"/>
        </w:rPr>
        <w:t xml:space="preserve">Phone no: 0755-6698100/4090400</w:t>
      </w:r>
    </w:p>
    <w:p w:rsidR="00000000" w:rsidDel="00000000" w:rsidP="00000000" w:rsidRDefault="00000000" w:rsidRPr="00000000" w14:paraId="00000028">
      <w:pPr>
        <w:spacing w:after="160" w:line="259" w:lineRule="auto"/>
        <w:rPr>
          <w:color w:val="212121"/>
          <w:sz w:val="32"/>
          <w:szCs w:val="32"/>
        </w:rPr>
      </w:pPr>
      <w:r w:rsidDel="00000000" w:rsidR="00000000" w:rsidRPr="00000000">
        <w:rPr>
          <w:color w:val="212121"/>
          <w:sz w:val="32"/>
          <w:szCs w:val="32"/>
          <w:rtl w:val="0"/>
        </w:rPr>
        <w:t xml:space="preserve">Email I’d: tourism@irctc.com</w:t>
      </w:r>
    </w:p>
    <w:p w:rsidR="00000000" w:rsidDel="00000000" w:rsidP="00000000" w:rsidRDefault="00000000" w:rsidRPr="00000000" w14:paraId="00000029">
      <w:pPr>
        <w:spacing w:after="160" w:line="259" w:lineRule="auto"/>
        <w:rPr>
          <w:sz w:val="24"/>
          <w:szCs w:val="24"/>
        </w:rPr>
      </w:pPr>
      <w:r w:rsidDel="00000000" w:rsidR="00000000" w:rsidRPr="00000000">
        <w:rPr>
          <w:color w:val="212121"/>
          <w:sz w:val="32"/>
          <w:szCs w:val="32"/>
          <w:rtl w:val="0"/>
        </w:rPr>
        <w:t xml:space="preserve">Website – </w:t>
      </w:r>
      <w:hyperlink r:id="rId20">
        <w:r w:rsidDel="00000000" w:rsidR="00000000" w:rsidRPr="00000000">
          <w:rPr>
            <w:color w:val="0563c1"/>
            <w:sz w:val="32"/>
            <w:szCs w:val="32"/>
            <w:u w:val="single"/>
            <w:rtl w:val="0"/>
          </w:rPr>
          <w:t xml:space="preserve">www.irctctourism.com</w:t>
        </w:r>
      </w:hyperlink>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sectPr>
      <w:headerReference r:id="rId21" w:type="default"/>
      <w:pgSz w:h="15840" w:w="12240" w:orient="portrait"/>
      <w:pgMar w:bottom="720" w:top="540" w:left="81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irctctourism.com" TargetMode="External"/><Relationship Id="rId11" Type="http://schemas.openxmlformats.org/officeDocument/2006/relationships/hyperlink" Target="https://irctc-tourism.mailchimpsites.com/" TargetMode="External"/><Relationship Id="rId10" Type="http://schemas.openxmlformats.org/officeDocument/2006/relationships/hyperlink" Target="https://www.irctctourism.com/" TargetMode="External"/><Relationship Id="rId21" Type="http://schemas.openxmlformats.org/officeDocument/2006/relationships/header" Target="header1.xml"/><Relationship Id="rId13" Type="http://schemas.openxmlformats.org/officeDocument/2006/relationships/hyperlink" Target="https://www.youtube.com/c/IRCTCOFFICIAL" TargetMode="External"/><Relationship Id="rId12" Type="http://schemas.openxmlformats.org/officeDocument/2006/relationships/hyperlink" Target="https://www.facebook.com/IRCTCoffici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rctctourism.com/indian-domestic-holidays/delhi-tour-packages" TargetMode="External"/><Relationship Id="rId15" Type="http://schemas.openxmlformats.org/officeDocument/2006/relationships/hyperlink" Target="https://www.linkedin.com/company/irctcofficial" TargetMode="External"/><Relationship Id="rId14" Type="http://schemas.openxmlformats.org/officeDocument/2006/relationships/hyperlink" Target="https://www.instagram.com/irctc.official" TargetMode="External"/><Relationship Id="rId17" Type="http://schemas.openxmlformats.org/officeDocument/2006/relationships/hyperlink" Target="https://in.pinterest.com/irctcofficial/" TargetMode="External"/><Relationship Id="rId16" Type="http://schemas.openxmlformats.org/officeDocument/2006/relationships/hyperlink" Target="https://t.me/IRCTC_Official" TargetMode="External"/><Relationship Id="rId5" Type="http://schemas.openxmlformats.org/officeDocument/2006/relationships/styles" Target="styles.xml"/><Relationship Id="rId19" Type="http://schemas.openxmlformats.org/officeDocument/2006/relationships/hyperlink" Target="https://twitter.com/IRCTCofficial" TargetMode="External"/><Relationship Id="rId6" Type="http://schemas.openxmlformats.org/officeDocument/2006/relationships/image" Target="media/image1.jpg"/><Relationship Id="rId18" Type="http://schemas.openxmlformats.org/officeDocument/2006/relationships/hyperlink" Target="https://www.tumblr.com/irctcofficial" TargetMode="External"/><Relationship Id="rId7" Type="http://schemas.openxmlformats.org/officeDocument/2006/relationships/hyperlink" Target="https://www.irctctourism.com/north-east-tour-packages" TargetMode="External"/><Relationship Id="rId8" Type="http://schemas.openxmlformats.org/officeDocument/2006/relationships/hyperlink" Target="https://www.irctctourism.com/tourpacakage_search?searchKey=KANYAKUMARI&amp;tagType=DESTINATION&amp;travelType=Domestic&amp;sect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